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MONTGOMERY TRANSITIONAL LIVING</w:t>
      </w:r>
    </w:p>
    <w:p>
      <w:pPr>
        <w:jc w:val="center"/>
      </w:pPr>
      <w:r>
        <w:rPr>
          <w:b/>
          <w:sz w:val="20"/>
        </w:rPr>
        <w:t>Resident Application, Program Participation &amp; Occupancy Package</w:t>
      </w:r>
    </w:p>
    <w:p>
      <w:pPr>
        <w:spacing w:after="60"/>
      </w:pPr>
      <w:r>
        <w:t>Property: 7274 Montgomery Dr., San Antonio, Texas</w:t>
      </w:r>
    </w:p>
    <w:p>
      <w:pPr>
        <w:spacing w:after="60"/>
      </w:pPr>
      <w:r>
        <w:t>Working program name: Montgomery Transitional Living</w:t>
      </w:r>
    </w:p>
    <w:p>
      <w:pPr>
        <w:spacing w:after="60"/>
      </w:pPr>
      <w:r>
        <w:t>This package is designed for structured communal transitional living. It is not affiliated with Oxford House, Inc. or any Oxford House.</w:t>
      </w:r>
    </w:p>
    <w:p>
      <w:pPr>
        <w:spacing w:after="60"/>
      </w:pPr>
      <w:r>
        <w:t>IMPORTANT LEGAL CHARACTERIZATION NOTICE: The parties intend a structured, shared, program-based occupancy arrangement. Nothing in this package is intended to waive rights or duties that cannot lawfully be waived. If applicable law treats an arrangement or participant as a residential tenancy, controlling law governs notwithstanding terminology used here.</w:t>
      </w:r>
    </w:p>
    <w:p>
      <w:pPr>
        <w:spacing w:after="60"/>
      </w:pPr>
      <w:r>
        <w:t>Owner/Operator Entity: ______________________________________________</w:t>
      </w:r>
    </w:p>
    <w:p>
      <w:pPr>
        <w:spacing w:after="60"/>
      </w:pPr>
      <w:r>
        <w:t>Program Contact: __________________________  Phone: __________________</w:t>
      </w:r>
    </w:p>
    <w:p>
      <w:pPr>
        <w:spacing w:after="60"/>
      </w:pPr>
      <w:r>
        <w:t>Resident/Participant: ________________________________________________</w:t>
      </w:r>
    </w:p>
    <w:p>
      <w:pPr>
        <w:spacing w:after="60"/>
      </w:pPr>
      <w:r>
        <w:t>Move-In Date: __________________  Assigned Bed/Room: _________________</w:t>
      </w:r>
    </w:p>
    <w:p>
      <w:pPr>
        <w:spacing w:after="60"/>
      </w:pPr>
      <w:r>
        <w:t>Program Fee: $__________ per ☐ week ☐ month   Deposit: $____________</w:t>
      </w:r>
    </w:p>
    <w:p>
      <w:pPr>
        <w:spacing w:after="60"/>
      </w:pPr>
      <w:r>
        <w:t>This packet contains the application, screening authorization, participation and occupancy agreement, house rules, sobriety policy, guest policy, financial agreement, property/safety rules, termination procedures, and acknowledgments.</w:t>
      </w:r>
    </w:p>
    <w:p>
      <w:r>
        <w:br w:type="page"/>
      </w:r>
    </w:p>
    <w:p>
      <w:pPr>
        <w:jc w:val="center"/>
      </w:pPr>
      <w:r>
        <w:rPr>
          <w:b/>
          <w:sz w:val="36"/>
        </w:rPr>
        <w:t>RESIDENT APPLICATION</w:t>
      </w:r>
    </w:p>
    <w:p>
      <w:pPr>
        <w:spacing w:after="60"/>
      </w:pPr>
      <w:r>
        <w:t>Full legal name: _______________________________________________________</w:t>
      </w:r>
    </w:p>
    <w:p>
      <w:pPr>
        <w:spacing w:after="60"/>
      </w:pPr>
      <w:r>
        <w:t>Preferred name: _______________________________________________________</w:t>
      </w:r>
    </w:p>
    <w:p>
      <w:pPr>
        <w:spacing w:after="60"/>
      </w:pPr>
      <w:r>
        <w:t>Date of birth: _______________________________________________________</w:t>
      </w:r>
    </w:p>
    <w:p>
      <w:pPr>
        <w:spacing w:after="60"/>
      </w:pPr>
      <w:r>
        <w:t>Phone: _______________________________________________________</w:t>
      </w:r>
    </w:p>
    <w:p>
      <w:pPr>
        <w:spacing w:after="60"/>
      </w:pPr>
      <w:r>
        <w:t>Email: _______________________________________________________</w:t>
      </w:r>
    </w:p>
    <w:p>
      <w:pPr>
        <w:spacing w:after="60"/>
      </w:pPr>
      <w:r>
        <w:t>Current address: _______________________________________________________</w:t>
      </w:r>
    </w:p>
    <w:p>
      <w:pPr>
        <w:spacing w:after="60"/>
      </w:pPr>
      <w:r>
        <w:t>Emergency contact: _______________________________________________________</w:t>
      </w:r>
    </w:p>
    <w:p>
      <w:pPr>
        <w:spacing w:after="60"/>
      </w:pPr>
      <w:r>
        <w:t>Relationship: _______________________________________________________</w:t>
      </w:r>
    </w:p>
    <w:p>
      <w:pPr>
        <w:spacing w:after="60"/>
      </w:pPr>
      <w:r>
        <w:t>Emergency phone: _______________________________________________________</w:t>
      </w:r>
    </w:p>
    <w:p>
      <w:r>
        <w:rPr>
          <w:b/>
          <w:sz w:val="24"/>
        </w:rPr>
        <w:t>Program Information</w:t>
      </w:r>
    </w:p>
    <w:p>
      <w:pPr>
        <w:spacing w:after="60"/>
      </w:pPr>
      <w:r>
        <w:t>☐ I am applying voluntarily for structured communal/transitional housing.</w:t>
      </w:r>
    </w:p>
    <w:p>
      <w:pPr>
        <w:spacing w:after="60"/>
      </w:pPr>
      <w:r>
        <w:t>☐ I understand this is a shared living environment and I may be assigned or reassigned sleeping space subject to applicable law.</w:t>
      </w:r>
    </w:p>
    <w:p>
      <w:pPr>
        <w:spacing w:after="60"/>
      </w:pPr>
      <w:r>
        <w:t>Requested move-in date: _______________________________________________________</w:t>
      </w:r>
    </w:p>
    <w:p>
      <w:pPr>
        <w:spacing w:after="60"/>
      </w:pPr>
      <w:r>
        <w:t>Referral source: _______________________________________________________</w:t>
      </w:r>
    </w:p>
    <w:p>
      <w:pPr>
        <w:spacing w:after="60"/>
      </w:pPr>
      <w:r>
        <w:t>Employer / income source: _______________________________________________________</w:t>
      </w:r>
    </w:p>
    <w:p>
      <w:pPr>
        <w:spacing w:after="60"/>
      </w:pPr>
      <w:r>
        <w:t>Approx. monthly income: _______________________________________________________</w:t>
      </w:r>
    </w:p>
    <w:p>
      <w:pPr>
        <w:spacing w:after="60"/>
      </w:pPr>
      <w:r>
        <w:t>Probation/parole/case manager, if applicable: _______________________________________________________</w:t>
      </w:r>
    </w:p>
    <w:p>
      <w:pPr>
        <w:spacing w:after="60"/>
      </w:pPr>
      <w:r>
        <w:t>Contact information: _______________________________________________________</w:t>
      </w:r>
    </w:p>
    <w:p>
      <w:r>
        <w:rPr>
          <w:b/>
          <w:sz w:val="24"/>
        </w:rPr>
        <w:t>Recovery / Program Fit</w:t>
      </w:r>
    </w:p>
    <w:p>
      <w:pPr>
        <w:spacing w:after="60"/>
      </w:pPr>
      <w:r>
        <w:t>Primary recovery/support program, if any: _______________________________________________________</w:t>
      </w:r>
    </w:p>
    <w:p>
      <w:pPr>
        <w:spacing w:after="60"/>
      </w:pPr>
      <w:r>
        <w:t>Date of last alcohol use, if applicable: _______________________________________________________</w:t>
      </w:r>
    </w:p>
    <w:p>
      <w:pPr>
        <w:spacing w:after="60"/>
      </w:pPr>
      <w:r>
        <w:t>Date of last non-prescribed/illegal drug use, if applicable: _______________________________________________________</w:t>
      </w:r>
    </w:p>
    <w:p>
      <w:pPr>
        <w:spacing w:after="60"/>
      </w:pPr>
      <w:r>
        <w:t>☐ I agree to a substance-free residence and to comply with the testing policy.</w:t>
      </w:r>
    </w:p>
    <w:p>
      <w:pPr>
        <w:spacing w:after="60"/>
      </w:pPr>
      <w:r>
        <w:t>☐ I agree to participate in house meetings, chores, accountability, and community standards.</w:t>
      </w:r>
    </w:p>
    <w:p>
      <w:r>
        <w:rPr>
          <w:b/>
          <w:sz w:val="24"/>
        </w:rPr>
        <w:t>Safety / Screening</w:t>
      </w:r>
    </w:p>
    <w:p>
      <w:pPr>
        <w:spacing w:after="60"/>
      </w:pPr>
      <w:r>
        <w:t>List any information that is reasonably necessary for the Program to assess current safety, lawful eligibility, and compatibility with communal living. Do not omit information requested on any separate lawful screening authorization.</w:t>
      </w:r>
    </w:p>
    <w:p>
      <w:pPr>
        <w:spacing w:after="60"/>
      </w:pPr>
      <w:r>
        <w:t>Current legal supervision or court restrictions: _______________________________________________________</w:t>
      </w:r>
    </w:p>
    <w:p>
      <w:pPr>
        <w:spacing w:after="60"/>
      </w:pPr>
      <w:r>
        <w:t>Restrictions relevant to residence location or contact with others: _______________________________________________________</w:t>
      </w:r>
    </w:p>
    <w:p>
      <w:pPr>
        <w:spacing w:after="60"/>
      </w:pPr>
      <w:r>
        <w:t>Current medications or accessibility accommodations you voluntarily wish the Program to know about: _______________________________________________________</w:t>
      </w:r>
    </w:p>
    <w:p>
      <w:r>
        <w:rPr>
          <w:b/>
          <w:sz w:val="24"/>
        </w:rPr>
        <w:t>Applicant Certification</w:t>
      </w:r>
    </w:p>
    <w:p>
      <w:pPr>
        <w:spacing w:after="60"/>
      </w:pPr>
      <w:r>
        <w:t>I certify that the information I provided is true and complete to the best of my knowledge. Material intentional falsification may result in denial or termination of program participation, subject to applicable law.</w:t>
      </w:r>
    </w:p>
    <w:p>
      <w:pPr>
        <w:spacing w:after="60"/>
      </w:pPr>
      <w:r>
        <w:t>Applicant signature: _______________________________________________________</w:t>
      </w:r>
    </w:p>
    <w:p>
      <w:pPr>
        <w:spacing w:after="60"/>
      </w:pPr>
      <w:r>
        <w:t>Date: _______________________________________________________</w:t>
      </w:r>
    </w:p>
    <w:p>
      <w:r>
        <w:br w:type="page"/>
      </w:r>
    </w:p>
    <w:p>
      <w:pPr>
        <w:jc w:val="center"/>
      </w:pPr>
      <w:r>
        <w:rPr>
          <w:b/>
          <w:sz w:val="36"/>
        </w:rPr>
        <w:t>SCREENING &amp; INFORMATION AUTHORIZATION</w:t>
      </w:r>
    </w:p>
    <w:p>
      <w:pPr>
        <w:spacing w:after="60"/>
      </w:pPr>
      <w:r>
        <w:t>I authorize the Program, to the extent permitted by law and with any additional authorization required by a screening provider, to verify identity, income, references, prior housing history, and other lawful eligibility information relevant to admission and safety.</w:t>
      </w:r>
    </w:p>
    <w:p>
      <w:pPr>
        <w:spacing w:after="60"/>
      </w:pPr>
      <w:r>
        <w:t>A separate consumer-report authorization/disclosure will be used whenever required by the Fair Credit Reporting Act or other applicable law. This paragraph is not intended to substitute for any legally required stand-alone disclosure.</w:t>
      </w:r>
    </w:p>
    <w:p>
      <w:pPr>
        <w:spacing w:after="60"/>
      </w:pPr>
      <w:r>
        <w:t>Applicant signature: _______________________________________________________</w:t>
      </w:r>
    </w:p>
    <w:p>
      <w:pPr>
        <w:spacing w:after="60"/>
      </w:pPr>
      <w:r>
        <w:t>Date: _______________________________________________________</w:t>
      </w:r>
    </w:p>
    <w:p>
      <w:r>
        <w:rPr>
          <w:b/>
          <w:sz w:val="24"/>
        </w:rPr>
        <w:t>Internal Decision</w:t>
      </w:r>
    </w:p>
    <w:p>
      <w:pPr>
        <w:spacing w:after="60"/>
      </w:pPr>
      <w:r>
        <w:t>☐ Approved</w:t>
      </w:r>
    </w:p>
    <w:p>
      <w:pPr>
        <w:spacing w:after="60"/>
      </w:pPr>
      <w:r>
        <w:t>☐ Approved with conditions</w:t>
      </w:r>
    </w:p>
    <w:p>
      <w:pPr>
        <w:spacing w:after="60"/>
      </w:pPr>
      <w:r>
        <w:t>☐ Waitlist</w:t>
      </w:r>
    </w:p>
    <w:p>
      <w:pPr>
        <w:spacing w:after="60"/>
      </w:pPr>
      <w:r>
        <w:t>☐ Not approved</w:t>
      </w:r>
    </w:p>
    <w:p>
      <w:pPr>
        <w:spacing w:after="60"/>
      </w:pPr>
      <w:r>
        <w:t>Reviewed by: _______________________________________________________</w:t>
      </w:r>
    </w:p>
    <w:p>
      <w:pPr>
        <w:spacing w:after="60"/>
      </w:pPr>
      <w:r>
        <w:t>Date: _______________________________________________________</w:t>
      </w:r>
    </w:p>
    <w:p>
      <w:pPr>
        <w:spacing w:after="60"/>
      </w:pPr>
      <w:r>
        <w:t>Conditions / notes: _______________________________________________________</w:t>
      </w:r>
    </w:p>
    <w:p>
      <w:r>
        <w:br w:type="page"/>
      </w:r>
    </w:p>
    <w:p>
      <w:pPr>
        <w:jc w:val="center"/>
      </w:pPr>
      <w:r>
        <w:rPr>
          <w:b/>
          <w:sz w:val="36"/>
        </w:rPr>
        <w:t>PROGRAM PARTICIPATION &amp; SHARED OCCUPANCY AGREEMENT</w:t>
      </w:r>
    </w:p>
    <w:p>
      <w:pPr>
        <w:spacing w:after="60"/>
      </w:pPr>
      <w:r>
        <w:t>This Program Participation &amp; Shared Occupancy Agreement (“Agreement”) is between the entity identified below (“Program”) and the undersigned participant (“Resident”).</w:t>
      </w:r>
    </w:p>
    <w:p>
      <w:pPr>
        <w:spacing w:after="60"/>
      </w:pPr>
      <w:r>
        <w:t>Program / Owner entity: _______________________________________________________</w:t>
      </w:r>
    </w:p>
    <w:p>
      <w:pPr>
        <w:spacing w:after="60"/>
      </w:pPr>
      <w:r>
        <w:t>Resident: _______________________________________________________</w:t>
      </w:r>
    </w:p>
    <w:p>
      <w:pPr>
        <w:spacing w:after="60"/>
      </w:pPr>
      <w:r>
        <w:t>Premises: 7274 Montgomery Dr., San Antonio, Texas (“Residence”).</w:t>
      </w:r>
    </w:p>
    <w:p>
      <w:r>
        <w:rPr>
          <w:b/>
          <w:sz w:val="24"/>
        </w:rPr>
        <w:t>1. PURPOSE AND COMMUNAL NATURE</w:t>
      </w:r>
    </w:p>
    <w:p>
      <w:pPr>
        <w:spacing w:after="60"/>
      </w:pPr>
      <w:r>
        <w:t>The Residence is operated as structured communal transitional living. Resident is admitted to participate in the Program and to occupy an assigned sleeping space together with nonexclusive use of designated common areas. The Program is not affiliated with Oxford House.</w:t>
      </w:r>
    </w:p>
    <w:p>
      <w:pPr>
        <w:spacing w:after="60"/>
      </w:pPr>
      <w:r>
        <w:t>Resident acknowledges that communal accountability, sobriety, safety, chores, meetings, behavioral standards, and compatibility with other participants are material components of the arrangement.</w:t>
      </w:r>
    </w:p>
    <w:p>
      <w:r>
        <w:rPr>
          <w:b/>
          <w:sz w:val="24"/>
        </w:rPr>
        <w:t>2. LEGAL STATUS; NO UNLAWFUL WAIVER</w:t>
      </w:r>
    </w:p>
    <w:p>
      <w:pPr>
        <w:spacing w:after="60"/>
      </w:pPr>
      <w:r>
        <w:t>The parties intend this Agreement to document program participation and shared occupancy rather than grant greater possessory rights than expressly stated. Resident receives no ownership interest. No label in this Agreement controls over applicable law. Nothing waives any statutory right, remedy, health/safety obligation, security-device requirement, smoke-alarm requirement, protected early-termination right, judicial right, or other protection that applicable law makes nonwaivable.</w:t>
      </w:r>
    </w:p>
    <w:p>
      <w:r>
        <w:rPr>
          <w:b/>
          <w:sz w:val="24"/>
        </w:rPr>
        <w:t>3. TERM</w:t>
      </w:r>
    </w:p>
    <w:p>
      <w:pPr>
        <w:spacing w:after="60"/>
      </w:pPr>
      <w:r>
        <w:t>Participation begins on __________________. Unless a different lawful written term is inserted here, participation continues on a rolling basis until ended under this Agreement and applicable law. No promise of permanent housing is made.</w:t>
      </w:r>
    </w:p>
    <w:p>
      <w:r>
        <w:rPr>
          <w:b/>
          <w:sz w:val="24"/>
        </w:rPr>
        <w:t>4. ASSIGNED SPACE</w:t>
      </w:r>
    </w:p>
    <w:p>
      <w:pPr>
        <w:spacing w:after="60"/>
      </w:pPr>
      <w:r>
        <w:t>Initial assignment: __________________________. The Program may reasonably reassign sleeping spaces for safety, maintenance, occupancy management, accessibility, or program needs, subject to applicable law. Resident may not install locks, exclude authorized Program personnel, transfer the assigned space, or allow another person to occupy it without written approval.</w:t>
      </w:r>
    </w:p>
    <w:p>
      <w:r>
        <w:rPr>
          <w:b/>
          <w:sz w:val="24"/>
        </w:rPr>
        <w:t>5. PROGRAM FEES</w:t>
      </w:r>
    </w:p>
    <w:p>
      <w:pPr>
        <w:spacing w:after="60"/>
      </w:pPr>
      <w:r>
        <w:t>Resident shall pay $________ per ☐ week ☐ month, due __________________. The parties acknowledge that a court or statute may characterize payments according to their substance regardless of the term “program fee.”</w:t>
      </w:r>
    </w:p>
    <w:p>
      <w:pPr>
        <w:spacing w:after="60"/>
      </w:pPr>
      <w:r>
        <w:t>Deposit, if any: $__________. Any deposit will be administered as required by applicable law.</w:t>
      </w:r>
    </w:p>
    <w:p>
      <w:r>
        <w:rPr>
          <w:b/>
          <w:sz w:val="24"/>
        </w:rPr>
        <w:t>6. UTILITIES / INCLUDED SERVICES</w:t>
      </w:r>
    </w:p>
    <w:p>
      <w:pPr>
        <w:spacing w:after="60"/>
      </w:pPr>
      <w:r>
        <w:t>Included: ☐ electricity ☐ water ☐ internet ☐ furnishings ☐ basic household supplies ☐ other: ____________________. Resident is responsible for personal expenses and any specifically agreed charges.</w:t>
      </w:r>
    </w:p>
    <w:p>
      <w:r>
        <w:rPr>
          <w:b/>
          <w:sz w:val="24"/>
        </w:rPr>
        <w:t>7. CONDITION OF PARTICIPATION</w:t>
      </w:r>
    </w:p>
    <w:p>
      <w:pPr>
        <w:spacing w:after="60"/>
      </w:pPr>
      <w:r>
        <w:t>Compliance with the House Rules, Sobriety Policy, Safety Policy, Guest Policy, Financial Agreement, and lawful staff directions is a material condition of continued program participation.</w:t>
      </w:r>
    </w:p>
    <w:p>
      <w:r>
        <w:br w:type="page"/>
      </w:r>
    </w:p>
    <w:p>
      <w:pPr>
        <w:jc w:val="center"/>
      </w:pPr>
      <w:r>
        <w:rPr>
          <w:b/>
          <w:sz w:val="36"/>
        </w:rPr>
        <w:t>PROGRAM PARTICIPATION &amp; SHARED OCCUPANCY AGREEMENT — CONTINUED</w:t>
      </w:r>
    </w:p>
    <w:p>
      <w:r>
        <w:rPr>
          <w:b/>
          <w:sz w:val="24"/>
        </w:rPr>
        <w:t>8. ZERO-TOLERANCE / SERIOUS VIOLATIONS</w:t>
      </w:r>
    </w:p>
    <w:p>
      <w:pPr>
        <w:spacing w:after="60"/>
      </w:pPr>
      <w:r>
        <w:t>The following may constitute a serious material violation and grounds for immediate program discharge/termination of permission to participate, subject to any possession or notice procedure required by law: violence; credible threats; possession or use of illegal drugs; unauthorized controlled substances; alcohol possession/use contrary to the Program’s sobriety policy; weapons prohibited by the Program; arson; theft; intentional major property damage; tampering with fire/safety equipment; trafficking or distribution of drugs; sexual violence or harassment; serious intimidation; unauthorized occupants; criminal conduct creating a material safety risk; or conduct creating an imminent threat to persons or property.</w:t>
      </w:r>
    </w:p>
    <w:p>
      <w:r>
        <w:rPr>
          <w:b/>
          <w:sz w:val="24"/>
        </w:rPr>
        <w:t>9. OTHER VIOLATIONS</w:t>
      </w:r>
    </w:p>
    <w:p>
      <w:pPr>
        <w:spacing w:after="60"/>
      </w:pPr>
      <w:r>
        <w:t>For non-serious violations, the Program may use verbal counseling, written warnings, behavioral contracts, loss of discretionary privileges, reassignment, or termination as appropriate. Repeated violations may become a material default.</w:t>
      </w:r>
    </w:p>
    <w:p>
      <w:r>
        <w:rPr>
          <w:b/>
          <w:sz w:val="24"/>
        </w:rPr>
        <w:t>10. SUBSTANCE TESTING</w:t>
      </w:r>
    </w:p>
    <w:p>
      <w:pPr>
        <w:spacing w:after="60"/>
      </w:pPr>
      <w:r>
        <w:t>Resident consents to reasonable alcohol/drug screening conducted pursuant to the separate Sobriety &amp; Testing Policy when there is random testing under the stated program protocol, reasonable suspicion, after an incident, or as otherwise agreed. Testing shall be conducted lawfully and with reasonable regard for privacy.</w:t>
      </w:r>
    </w:p>
    <w:p>
      <w:r>
        <w:rPr>
          <w:b/>
          <w:sz w:val="24"/>
        </w:rPr>
        <w:t>11. INSPECTION / ACCESS</w:t>
      </w:r>
    </w:p>
    <w:p>
      <w:pPr>
        <w:spacing w:after="60"/>
      </w:pPr>
      <w:r>
        <w:t>The Program may conduct reasonable health, safety, cleanliness, maintenance, and program-compliance inspections. Emergency access may occur without advance notice when reasonably necessary. Non-emergency access will comply with applicable law and this Agreement.</w:t>
      </w:r>
    </w:p>
    <w:p>
      <w:r>
        <w:rPr>
          <w:b/>
          <w:sz w:val="24"/>
        </w:rPr>
        <w:t>12. PERSONAL PROPERTY</w:t>
      </w:r>
    </w:p>
    <w:p>
      <w:pPr>
        <w:spacing w:after="60"/>
      </w:pPr>
      <w:r>
        <w:t>Resident is responsible for securing personal property. The Program does not insure Resident’s belongings. Property remaining after departure will be handled only as permitted by applicable law; nothing authorizes unlawful disposal of property.</w:t>
      </w:r>
    </w:p>
    <w:p>
      <w:r>
        <w:rPr>
          <w:b/>
          <w:sz w:val="24"/>
        </w:rPr>
        <w:t>13. DAMAGE</w:t>
      </w:r>
    </w:p>
    <w:p>
      <w:pPr>
        <w:spacing w:after="60"/>
      </w:pPr>
      <w:r>
        <w:t>Resident is responsible, to the extent permitted by law, for damage beyond ordinary wear caused by Resident or Resident’s guest through intentional conduct, misuse, negligence, or violation of rules.</w:t>
      </w:r>
    </w:p>
    <w:p>
      <w:r>
        <w:rPr>
          <w:b/>
          <w:sz w:val="24"/>
        </w:rPr>
        <w:t>14. NO ASSIGNMENT / UNAUTHORIZED OCCUPANCY</w:t>
      </w:r>
    </w:p>
    <w:p>
      <w:pPr>
        <w:spacing w:after="60"/>
      </w:pPr>
      <w:r>
        <w:t>Resident may not assign, transfer, sublet, sell, lend, or grant another person permission to occupy the assigned space or Residence. Unauthorized occupancy is a material violation.</w:t>
      </w:r>
    </w:p>
    <w:p>
      <w:r>
        <w:rPr>
          <w:b/>
          <w:sz w:val="24"/>
        </w:rPr>
        <w:t>15. GUESTS</w:t>
      </w:r>
    </w:p>
    <w:p>
      <w:pPr>
        <w:spacing w:after="60"/>
      </w:pPr>
      <w:r>
        <w:t>Guests are governed by the Guest &amp; Visitor Policy. No overnight guest is permitted unless expressly authorized in writing by the Program.</w:t>
      </w:r>
    </w:p>
    <w:p>
      <w:r>
        <w:rPr>
          <w:b/>
          <w:sz w:val="24"/>
        </w:rPr>
        <w:t>16. TERMINATION / DEPARTURE</w:t>
      </w:r>
    </w:p>
    <w:p>
      <w:pPr>
        <w:spacing w:after="60"/>
      </w:pPr>
      <w:r>
        <w:t>Program participation may be terminated for serious violations, repeated violations, nonpayment, abandonment, completion of the program, voluntary withdrawal, material falsification, or other material breach. Program termination and the legal right to recover physical possession are distinct issues. The Program will use any notice, court process, writ, or other procedure required by applicable law.</w:t>
      </w:r>
    </w:p>
    <w:p>
      <w:pPr>
        <w:spacing w:after="60"/>
      </w:pPr>
      <w:r>
        <w:t>To the extent Texas Property Code §24.005 permits parties to contract in writing for a shorter notice-to-vacate period, the parties agree to ONE (1) DAY written notice to vacate following termination or default, except where a different notice is required by controlling law. This provision does not authorize self-help eviction where judicial process is required.</w:t>
      </w:r>
    </w:p>
    <w:p>
      <w:r>
        <w:rPr>
          <w:b/>
          <w:sz w:val="24"/>
        </w:rPr>
        <w:t>17. ABANDONMENT</w:t>
      </w:r>
    </w:p>
    <w:p>
      <w:pPr>
        <w:spacing w:after="60"/>
      </w:pPr>
      <w:r>
        <w:t>Abandonment will be determined under applicable law and objective circumstances. The Program will not treat property as abandoned or dispose of it except as lawfully permitted.</w:t>
      </w:r>
    </w:p>
    <w:p>
      <w:r>
        <w:rPr>
          <w:b/>
          <w:sz w:val="24"/>
        </w:rPr>
        <w:t>18. SAFETY / EMERGENCY</w:t>
      </w:r>
    </w:p>
    <w:p>
      <w:pPr>
        <w:spacing w:after="60"/>
      </w:pPr>
      <w:r>
        <w:t>Resident shall immediately report fire, gas leaks, flooding, major electrical hazards, threats of violence, medical emergencies, or other dangerous conditions. Call 911 when appropriate.</w:t>
      </w:r>
    </w:p>
    <w:p>
      <w:r>
        <w:br w:type="page"/>
      </w:r>
    </w:p>
    <w:p>
      <w:pPr>
        <w:jc w:val="center"/>
      </w:pPr>
      <w:r>
        <w:rPr>
          <w:b/>
          <w:sz w:val="36"/>
        </w:rPr>
        <w:t>PROGRAM PARTICIPATION &amp; SHARED OCCUPANCY AGREEMENT — CONTINUED</w:t>
      </w:r>
    </w:p>
    <w:p>
      <w:r>
        <w:rPr>
          <w:b/>
          <w:sz w:val="24"/>
        </w:rPr>
        <w:t>19. NONDISCRIMINATION / ACCOMMODATION</w:t>
      </w:r>
    </w:p>
    <w:p>
      <w:pPr>
        <w:spacing w:after="60"/>
      </w:pPr>
      <w:r>
        <w:t>The Program will comply with applicable fair-housing, disability, and anti-discrimination laws. Requests for reasonable accommodation may be submitted to the Program contact.</w:t>
      </w:r>
    </w:p>
    <w:p>
      <w:r>
        <w:rPr>
          <w:b/>
          <w:sz w:val="24"/>
        </w:rPr>
        <w:t>20. NO GUARANTEE OF TREATMENT</w:t>
      </w:r>
    </w:p>
    <w:p>
      <w:pPr>
        <w:spacing w:after="60"/>
      </w:pPr>
      <w:r>
        <w:t>Unless separately licensed and expressly stated in writing, the Program provides housing/program structure and does not represent itself as providing medical, psychiatric, detoxification, or licensed substance-use treatment. Residents needing emergency or clinical care should use appropriate healthcare services.</w:t>
      </w:r>
    </w:p>
    <w:p>
      <w:r>
        <w:rPr>
          <w:b/>
          <w:sz w:val="24"/>
        </w:rPr>
        <w:t>21. HOUSE GOVERNANCE</w:t>
      </w:r>
    </w:p>
    <w:p>
      <w:pPr>
        <w:spacing w:after="60"/>
      </w:pPr>
      <w:r>
        <w:t>The Program may designate a house coordinator and may require resident meetings, chores, accountability, quiet hours, and reasonable community standards. Residents do not acquire ownership or management authority by participating in house meetings.</w:t>
      </w:r>
    </w:p>
    <w:p>
      <w:r>
        <w:rPr>
          <w:b/>
          <w:sz w:val="24"/>
        </w:rPr>
        <w:t>22. SALE / TRANSFER</w:t>
      </w:r>
    </w:p>
    <w:p>
      <w:pPr>
        <w:spacing w:after="60"/>
      </w:pPr>
      <w:r>
        <w:t>The Residence may be sold, refinanced, or transferred. Any resulting termination or change in occupancy will be handled under this Agreement and applicable law.</w:t>
      </w:r>
    </w:p>
    <w:p>
      <w:r>
        <w:rPr>
          <w:b/>
          <w:sz w:val="24"/>
        </w:rPr>
        <w:t>23. ENTIRE AGREEMENT</w:t>
      </w:r>
    </w:p>
    <w:p>
      <w:pPr>
        <w:spacing w:after="60"/>
      </w:pPr>
      <w:r>
        <w:t>This Agreement and signed addenda constitute the parties’ agreement. If a provision is unenforceable, it will be enforced to the maximum lawful extent and the remaining provisions remain effective.</w:t>
      </w:r>
    </w:p>
    <w:p>
      <w:r>
        <w:rPr>
          <w:b/>
          <w:sz w:val="24"/>
        </w:rPr>
        <w:t>24. GOVERNING LAW</w:t>
      </w:r>
    </w:p>
    <w:p>
      <w:pPr>
        <w:spacing w:after="60"/>
      </w:pPr>
      <w:r>
        <w:t>Texas law governs. Venue shall lie where required or permitted by applicable law.</w:t>
      </w:r>
    </w:p>
    <w:p>
      <w:r>
        <w:rPr>
          <w:b/>
          <w:sz w:val="24"/>
        </w:rPr>
        <w:t>25. SPECIAL STATUTORY RIGHTS</w:t>
      </w:r>
    </w:p>
    <w:p>
      <w:pPr>
        <w:spacing w:after="60"/>
      </w:pPr>
      <w:r>
        <w:t>Tenants may have special statutory rights to terminate the lease early in certain situations involving family violence or a military deployment or transfer. Other statutory rights may also apply. Nothing in this Agreement waives a right that cannot lawfully be waived.</w:t>
      </w:r>
    </w:p>
    <w:p>
      <w:r>
        <w:rPr>
          <w:b/>
          <w:sz w:val="24"/>
        </w:rPr>
        <w:t>SIGNATURES</w:t>
      </w:r>
    </w:p>
    <w:p>
      <w:pPr>
        <w:spacing w:after="60"/>
      </w:pPr>
      <w:r>
        <w:t>Resident acknowledges receiving and agreeing to the entire packet, including all policies incorporated into this Agreement.</w:t>
      </w:r>
    </w:p>
    <w:p>
      <w:pPr>
        <w:spacing w:after="60"/>
      </w:pPr>
      <w:r>
        <w:t>Resident printed name: _______________________________________________________</w:t>
      </w:r>
    </w:p>
    <w:p>
      <w:pPr>
        <w:spacing w:after="60"/>
      </w:pPr>
      <w:r>
        <w:t>Resident signature: _______________________________________________________</w:t>
      </w:r>
    </w:p>
    <w:p>
      <w:pPr>
        <w:spacing w:after="60"/>
      </w:pPr>
      <w:r>
        <w:t>Date: _______________________________________________________</w:t>
      </w:r>
    </w:p>
    <w:p>
      <w:pPr>
        <w:spacing w:after="60"/>
      </w:pPr>
      <w:r>
        <w:t>Program representative: _______________________________________________________</w:t>
      </w:r>
    </w:p>
    <w:p>
      <w:pPr>
        <w:spacing w:after="60"/>
      </w:pPr>
      <w:r>
        <w:t>Signature: _______________________________________________________</w:t>
      </w:r>
    </w:p>
    <w:p>
      <w:pPr>
        <w:spacing w:after="60"/>
      </w:pPr>
      <w:r>
        <w:t>Date: _______________________________________________________</w:t>
      </w:r>
    </w:p>
    <w:p>
      <w:r>
        <w:br w:type="page"/>
      </w:r>
    </w:p>
    <w:p>
      <w:pPr>
        <w:jc w:val="center"/>
      </w:pPr>
      <w:r>
        <w:rPr>
          <w:b/>
          <w:sz w:val="36"/>
        </w:rPr>
        <w:t>HOUSE RULES &amp; COMMUNITY STANDARDS</w:t>
      </w:r>
    </w:p>
    <w:p>
      <w:pPr>
        <w:spacing w:after="60"/>
      </w:pPr>
      <w:r>
        <w:t>These rules are material conditions of participation. Safety-related rules may be enforced immediately, subject to applicable law.</w:t>
      </w:r>
    </w:p>
    <w:p>
      <w:pPr>
        <w:spacing w:after="60"/>
      </w:pPr>
      <w:r>
        <w:t>1. NO illegal drugs, drug paraphernalia, distribution, or misuse of prescription medication.</w:t>
      </w:r>
    </w:p>
    <w:p>
      <w:pPr>
        <w:spacing w:after="60"/>
      </w:pPr>
      <w:r>
        <w:t>2. NO alcohol possession or consumption on the property under the Program’s substance-free policy.</w:t>
      </w:r>
    </w:p>
    <w:p>
      <w:pPr>
        <w:spacing w:after="60"/>
      </w:pPr>
      <w:r>
        <w:t>3. NO violence, threats, intimidation, fighting, stalking, or harassment.</w:t>
      </w:r>
    </w:p>
    <w:p>
      <w:pPr>
        <w:spacing w:after="60"/>
      </w:pPr>
      <w:r>
        <w:t>4. NO prohibited weapons on the property under Program policy, subject to controlling law.</w:t>
      </w:r>
    </w:p>
    <w:p>
      <w:pPr>
        <w:spacing w:after="60"/>
      </w:pPr>
      <w:r>
        <w:t>5. NO theft, fraud, intentional property damage, or tampering with locks, cameras, alarms, smoke detectors, extinguishers, or other safety equipment.</w:t>
      </w:r>
    </w:p>
    <w:p>
      <w:pPr>
        <w:spacing w:after="60"/>
      </w:pPr>
      <w:r>
        <w:t>6. NO unauthorized residents or overnight guests.</w:t>
      </w:r>
    </w:p>
    <w:p>
      <w:pPr>
        <w:spacing w:after="60"/>
      </w:pPr>
      <w:r>
        <w:t>7. NO smoking or vaping indoors. Use only designated areas if the Program permits outdoor smoking.</w:t>
      </w:r>
    </w:p>
    <w:p>
      <w:pPr>
        <w:spacing w:after="60"/>
      </w:pPr>
      <w:r>
        <w:t>8. Resident must keep assigned sleeping space and common areas sanitary and free of hazards.</w:t>
      </w:r>
    </w:p>
    <w:p>
      <w:pPr>
        <w:spacing w:after="60"/>
      </w:pPr>
      <w:r>
        <w:t>9. Complete assigned chores on schedule.</w:t>
      </w:r>
    </w:p>
    <w:p>
      <w:pPr>
        <w:spacing w:after="60"/>
      </w:pPr>
      <w:r>
        <w:t>10. Respect quiet hours: ______ PM to ______ AM.</w:t>
      </w:r>
    </w:p>
    <w:p>
      <w:pPr>
        <w:spacing w:after="60"/>
      </w:pPr>
      <w:r>
        <w:t>11. Attend required house meetings unless excused.</w:t>
      </w:r>
    </w:p>
    <w:p>
      <w:pPr>
        <w:spacing w:after="60"/>
      </w:pPr>
      <w:r>
        <w:t>12. Do not enter another resident’s assigned sleeping area without permission.</w:t>
      </w:r>
    </w:p>
    <w:p>
      <w:pPr>
        <w:spacing w:after="60"/>
      </w:pPr>
      <w:r>
        <w:t>13. Do not share access codes/keys with unauthorized persons.</w:t>
      </w:r>
    </w:p>
    <w:p>
      <w:pPr>
        <w:spacing w:after="60"/>
      </w:pPr>
      <w:r>
        <w:t>14. No illegal activity on or immediately associated with the property.</w:t>
      </w:r>
    </w:p>
    <w:p>
      <w:pPr>
        <w:spacing w:after="60"/>
      </w:pPr>
      <w:r>
        <w:t>15. No disruptive conduct that materially interferes with safety or peaceful communal living.</w:t>
      </w:r>
    </w:p>
    <w:p>
      <w:pPr>
        <w:spacing w:after="60"/>
      </w:pPr>
      <w:r>
        <w:t>16. Vehicles must be licensed/operable and parked only in approved areas. No vehicle repairs without approval.</w:t>
      </w:r>
    </w:p>
    <w:p>
      <w:pPr>
        <w:spacing w:after="60"/>
      </w:pPr>
      <w:r>
        <w:t>17. No animals unless expressly approved or required as a reasonable accommodation under applicable law.</w:t>
      </w:r>
    </w:p>
    <w:p>
      <w:pPr>
        <w:spacing w:after="60"/>
      </w:pPr>
      <w:r>
        <w:t>18. No alterations, painting, mounting TVs, changing locks, installing equipment, or moving major furnishings without approval.</w:t>
      </w:r>
    </w:p>
    <w:p>
      <w:pPr>
        <w:spacing w:after="60"/>
      </w:pPr>
      <w:r>
        <w:t>19. Follow sanitation, fire, occupancy, and emergency procedures.</w:t>
      </w:r>
    </w:p>
    <w:p>
      <w:pPr>
        <w:spacing w:after="60"/>
      </w:pPr>
      <w:r>
        <w:t>20. Immediately report maintenance conditions materially affecting health or safety.</w:t>
      </w:r>
    </w:p>
    <w:p>
      <w:pPr>
        <w:spacing w:after="60"/>
      </w:pPr>
      <w:r>
        <w:t>21. Treat neighbors respectfully; no loitering, excessive noise, litter, or nuisance conduct.</w:t>
      </w:r>
    </w:p>
    <w:p>
      <w:pPr>
        <w:spacing w:after="60"/>
      </w:pPr>
      <w:r>
        <w:t>22. Program staff may establish reasonable written operational procedures consistent with this Agreement and applicable law.</w:t>
      </w:r>
    </w:p>
    <w:p>
      <w:pPr>
        <w:spacing w:after="60"/>
      </w:pPr>
      <w:r>
        <w:t>Resident initials acknowledging rules: _______________________________________________________</w:t>
      </w:r>
    </w:p>
    <w:p>
      <w:r>
        <w:br w:type="page"/>
      </w:r>
    </w:p>
    <w:p>
      <w:pPr>
        <w:jc w:val="center"/>
      </w:pPr>
      <w:r>
        <w:rPr>
          <w:b/>
          <w:sz w:val="36"/>
        </w:rPr>
        <w:t>SOBRIETY, TESTING &amp; RECOVERY ACCOUNTABILITY POLICY</w:t>
      </w:r>
    </w:p>
    <w:p>
      <w:pPr>
        <w:spacing w:after="60"/>
      </w:pPr>
      <w:r>
        <w:t>The Residence is intended to be substance-free. This policy is a condition of participation.</w:t>
      </w:r>
    </w:p>
    <w:p>
      <w:r>
        <w:rPr>
          <w:b/>
          <w:sz w:val="24"/>
        </w:rPr>
        <w:t>Prohibited Conduct</w:t>
      </w:r>
    </w:p>
    <w:p>
      <w:pPr>
        <w:spacing w:after="60"/>
      </w:pPr>
      <w:r>
        <w:t>Use, possession, manufacture, sale, distribution, or facilitation of illegal drugs on the property is prohibited. Alcohol use/possession is prohibited under Program policy. Prescription medication must be lawfully possessed and used as prescribed; the Program does not direct medical treatment.</w:t>
      </w:r>
    </w:p>
    <w:p>
      <w:r>
        <w:rPr>
          <w:b/>
          <w:sz w:val="24"/>
        </w:rPr>
        <w:t>Testing</w:t>
      </w:r>
    </w:p>
    <w:p>
      <w:pPr>
        <w:spacing w:after="60"/>
      </w:pPr>
      <w:r>
        <w:t>Resident voluntarily agrees to reasonable breath, saliva, urine, or other lawful screening under the Program’s written protocol. Refusal to participate in an agreed test, adulteration, substitution, or deliberate interference may be treated as a program violation. Any testing process must comply with applicable law.</w:t>
      </w:r>
    </w:p>
    <w:p>
      <w:r>
        <w:rPr>
          <w:b/>
          <w:sz w:val="24"/>
        </w:rPr>
        <w:t>Relapse / Positive Test</w:t>
      </w:r>
    </w:p>
    <w:p>
      <w:pPr>
        <w:spacing w:after="60"/>
      </w:pPr>
      <w:r>
        <w:t>A confirmed or reasonably substantiated violation may result in immediate program discharge. The Program may also, in its discretion and when safe, offer a recovery plan or referral instead of discharge. Nothing requires the Program to retain a participant whose conduct creates a material safety risk.</w:t>
      </w:r>
    </w:p>
    <w:p>
      <w:r>
        <w:rPr>
          <w:b/>
          <w:sz w:val="24"/>
        </w:rPr>
        <w:t>Medication</w:t>
      </w:r>
    </w:p>
    <w:p>
      <w:pPr>
        <w:spacing w:after="60"/>
      </w:pPr>
      <w:r>
        <w:t>Residents are responsible for securing their own medication. Sharing, selling, stealing, or misusing medication is prohibited.</w:t>
      </w:r>
    </w:p>
    <w:p>
      <w:r>
        <w:rPr>
          <w:b/>
          <w:sz w:val="24"/>
        </w:rPr>
        <w:t>Overdose / Emergency</w:t>
      </w:r>
    </w:p>
    <w:p>
      <w:pPr>
        <w:spacing w:after="60"/>
      </w:pPr>
      <w:r>
        <w:t>Call 911 for suspected overdose or medical emergency. Program rules never prohibit seeking emergency assistance.</w:t>
      </w:r>
    </w:p>
    <w:p>
      <w:pPr>
        <w:spacing w:after="60"/>
      </w:pPr>
      <w:r>
        <w:t>Resident signature: _______________________________________________________</w:t>
      </w:r>
    </w:p>
    <w:p>
      <w:pPr>
        <w:spacing w:after="60"/>
      </w:pPr>
      <w:r>
        <w:t>Date: _______________________________________________________</w:t>
      </w:r>
    </w:p>
    <w:p>
      <w:r>
        <w:br w:type="page"/>
      </w:r>
    </w:p>
    <w:p>
      <w:pPr>
        <w:jc w:val="center"/>
      </w:pPr>
      <w:r>
        <w:rPr>
          <w:b/>
          <w:sz w:val="36"/>
        </w:rPr>
        <w:t>GUEST, VISITOR &amp; ACCESS POLICY</w:t>
      </w:r>
    </w:p>
    <w:p>
      <w:pPr>
        <w:spacing w:after="60"/>
      </w:pPr>
      <w:r>
        <w:t>Visitors are a privilege, not an entitlement, except as otherwise required by law.</w:t>
      </w:r>
    </w:p>
    <w:p>
      <w:pPr>
        <w:spacing w:after="60"/>
      </w:pPr>
      <w:r>
        <w:t>1. Visiting hours: ______________________________.</w:t>
      </w:r>
    </w:p>
    <w:p>
      <w:pPr>
        <w:spacing w:after="60"/>
      </w:pPr>
      <w:r>
        <w:t>2. All visitors must comply with house rules.</w:t>
      </w:r>
    </w:p>
    <w:p>
      <w:pPr>
        <w:spacing w:after="60"/>
      </w:pPr>
      <w:r>
        <w:t>3. No overnight guests without express written authorization.</w:t>
      </w:r>
    </w:p>
    <w:p>
      <w:pPr>
        <w:spacing w:after="60"/>
      </w:pPr>
      <w:r>
        <w:t>4. Residents may not give keys, access codes, or entry devices to visitors.</w:t>
      </w:r>
    </w:p>
    <w:p>
      <w:pPr>
        <w:spacing w:after="60"/>
      </w:pPr>
      <w:r>
        <w:t>5. The Program may exclude a visitor who creates a safety, sobriety, nuisance, or operational concern, subject to applicable law.</w:t>
      </w:r>
    </w:p>
    <w:p>
      <w:pPr>
        <w:spacing w:after="60"/>
      </w:pPr>
      <w:r>
        <w:t>6. Resident is responsible, to the extent permitted by law, for damage caused by Resident’s guest.</w:t>
      </w:r>
    </w:p>
    <w:p>
      <w:pPr>
        <w:spacing w:after="60"/>
      </w:pPr>
      <w:r>
        <w:t>7. Visitors may not receive mail or use the Residence as their address without authorization.</w:t>
      </w:r>
    </w:p>
    <w:p>
      <w:pPr>
        <w:spacing w:after="60"/>
      </w:pPr>
      <w:r>
        <w:t>8. Minors may visit only under conditions approved by the Program and consistent with law and safety.</w:t>
      </w:r>
    </w:p>
    <w:p>
      <w:pPr>
        <w:spacing w:after="60"/>
      </w:pPr>
      <w:r>
        <w:t>Resident signature: _______________________________________________________</w:t>
      </w:r>
    </w:p>
    <w:p>
      <w:pPr>
        <w:spacing w:after="60"/>
      </w:pPr>
      <w:r>
        <w:t>Date: _______________________________________________________</w:t>
      </w:r>
    </w:p>
    <w:p>
      <w:r>
        <w:br w:type="page"/>
      </w:r>
    </w:p>
    <w:p>
      <w:pPr>
        <w:jc w:val="center"/>
      </w:pPr>
      <w:r>
        <w:rPr>
          <w:b/>
          <w:sz w:val="36"/>
        </w:rPr>
        <w:t>FINANCIAL RESPONSIBILITY AGREEMENT</w:t>
      </w:r>
    </w:p>
    <w:p>
      <w:pPr>
        <w:spacing w:after="60"/>
      </w:pPr>
      <w:r>
        <w:t>Program fee: _______________________________________________________</w:t>
      </w:r>
    </w:p>
    <w:p>
      <w:pPr>
        <w:spacing w:after="60"/>
      </w:pPr>
      <w:r>
        <w:t>Frequency / due date: _______________________________________________________</w:t>
      </w:r>
    </w:p>
    <w:p>
      <w:pPr>
        <w:spacing w:after="60"/>
      </w:pPr>
      <w:r>
        <w:t>Deposit: _______________________________________________________</w:t>
      </w:r>
    </w:p>
    <w:p>
      <w:pPr>
        <w:spacing w:after="60"/>
      </w:pPr>
      <w:r>
        <w:t>Approved payment method: _______________________________________________________</w:t>
      </w:r>
    </w:p>
    <w:p>
      <w:pPr>
        <w:spacing w:after="60"/>
      </w:pPr>
      <w:r>
        <w:t>Payments must be made as agreed. Nonpayment is a material financial default. Any late fee or other charge will be imposed only if lawful and properly disclosed.</w:t>
      </w:r>
    </w:p>
    <w:p>
      <w:pPr>
        <w:spacing w:after="60"/>
      </w:pPr>
      <w:r>
        <w:t>Resident remains responsible for authorized unpaid charges and resident-caused damage to the extent permitted by law.</w:t>
      </w:r>
    </w:p>
    <w:p>
      <w:pPr>
        <w:spacing w:after="60"/>
      </w:pPr>
      <w:r>
        <w:t>No staff member may accept an undocumented cash payment. Resident should obtain a receipt for every payment.</w:t>
      </w:r>
    </w:p>
    <w:p>
      <w:pPr>
        <w:spacing w:after="60"/>
      </w:pPr>
      <w:r>
        <w:t>Resident signature: _______________________________________________________</w:t>
      </w:r>
    </w:p>
    <w:p>
      <w:pPr>
        <w:spacing w:after="60"/>
      </w:pPr>
      <w:r>
        <w:t>Date: _______________________________________________________</w:t>
      </w:r>
    </w:p>
    <w:p>
      <w:r>
        <w:br w:type="page"/>
      </w:r>
    </w:p>
    <w:p>
      <w:pPr>
        <w:jc w:val="center"/>
      </w:pPr>
      <w:r>
        <w:rPr>
          <w:b/>
          <w:sz w:val="36"/>
        </w:rPr>
        <w:t>PROPERTY, SAFETY &amp; CLEANLINESS AGREEMENT</w:t>
      </w:r>
    </w:p>
    <w:p>
      <w:pPr>
        <w:spacing w:after="60"/>
      </w:pPr>
      <w:r>
        <w:t>Resident agrees to maintain reasonable cleanliness, promptly report material defects, avoid blocking exits, avoid overloaded electrical devices, use appliances safely, and comply with fire/safety instructions.</w:t>
      </w:r>
    </w:p>
    <w:p>
      <w:pPr>
        <w:spacing w:after="60"/>
      </w:pPr>
      <w:r>
        <w:t>Resident shall not disable smoke alarms, carbon-monoxide alarms, cameras in lawful common areas, locks, lighting, fire extinguishers, or other safety equipment.</w:t>
      </w:r>
    </w:p>
    <w:p>
      <w:pPr>
        <w:spacing w:after="60"/>
      </w:pPr>
      <w:r>
        <w:t>The Program retains responsibility for duties that applicable law places on an owner/landlord and that cannot be waived.</w:t>
      </w:r>
    </w:p>
    <w:p>
      <w:r>
        <w:rPr>
          <w:b/>
          <w:sz w:val="24"/>
        </w:rPr>
        <w:t>Move-In Condition</w:t>
      </w:r>
    </w:p>
    <w:p>
      <w:pPr>
        <w:spacing w:after="60"/>
      </w:pPr>
      <w:r>
        <w:t>Resident and Program should document the condition of the assigned space and common areas at admission.</w:t>
      </w:r>
    </w:p>
    <w:p>
      <w:pPr>
        <w:spacing w:after="60"/>
      </w:pPr>
      <w:r>
        <w:t>Existing damage / notes: ______________________________________________________________________</w:t>
      </w:r>
    </w:p>
    <w:p>
      <w:pPr>
        <w:spacing w:after="60"/>
      </w:pPr>
      <w:r>
        <w:t>Resident initials: _______________________________________________________</w:t>
      </w:r>
    </w:p>
    <w:p>
      <w:r>
        <w:br w:type="page"/>
      </w:r>
    </w:p>
    <w:p>
      <w:pPr>
        <w:jc w:val="center"/>
      </w:pPr>
      <w:r>
        <w:rPr>
          <w:b/>
          <w:sz w:val="36"/>
        </w:rPr>
        <w:t>PROGRAM VIOLATION &amp; DISCHARGE MATRIX</w:t>
      </w:r>
    </w:p>
    <w:tbl>
      <w:tblPr>
        <w:tblW w:type="auto" w:w="0"/>
        <w:jc w:val="center"/>
        <w:tblLook w:firstColumn="1" w:firstRow="1" w:lastColumn="0" w:lastRow="0" w:noHBand="0" w:noVBand="1" w:val="04A0"/>
      </w:tblPr>
      <w:tblGrid>
        <w:gridCol w:w="3408"/>
        <w:gridCol w:w="3408"/>
        <w:gridCol w:w="3408"/>
      </w:tblGrid>
      <w:tr>
        <w:tc>
          <w:tcPr>
            <w:tcW w:type="dxa" w:w="3408"/>
          </w:tcPr>
          <w:p>
            <w:r>
              <w:t>Category</w:t>
            </w:r>
          </w:p>
        </w:tc>
        <w:tc>
          <w:tcPr>
            <w:tcW w:type="dxa" w:w="3408"/>
          </w:tcPr>
          <w:p>
            <w:r>
              <w:t>Examples</w:t>
            </w:r>
          </w:p>
        </w:tc>
        <w:tc>
          <w:tcPr>
            <w:tcW w:type="dxa" w:w="3408"/>
          </w:tcPr>
          <w:p>
            <w:r>
              <w:t>Potential Program Response</w:t>
            </w:r>
          </w:p>
        </w:tc>
      </w:tr>
      <w:tr>
        <w:tc>
          <w:tcPr>
            <w:tcW w:type="dxa" w:w="3408"/>
          </w:tcPr>
          <w:p>
            <w:r>
              <w:t>Critical Safety</w:t>
            </w:r>
          </w:p>
        </w:tc>
        <w:tc>
          <w:tcPr>
            <w:tcW w:type="dxa" w:w="3408"/>
          </w:tcPr>
          <w:p>
            <w:r>
              <w:t>Violence, credible threats, arson, serious weapon violation, drug trafficking, major intentional damage</w:t>
            </w:r>
          </w:p>
        </w:tc>
        <w:tc>
          <w:tcPr>
            <w:tcW w:type="dxa" w:w="3408"/>
          </w:tcPr>
          <w:p>
            <w:r>
              <w:t>Immediate program discharge; emergency services/law enforcement when appropriate; lawful possession process if required.</w:t>
            </w:r>
          </w:p>
        </w:tc>
      </w:tr>
      <w:tr>
        <w:tc>
          <w:tcPr>
            <w:tcW w:type="dxa" w:w="3408"/>
          </w:tcPr>
          <w:p>
            <w:r>
              <w:t>Serious Sobriety</w:t>
            </w:r>
          </w:p>
        </w:tc>
        <w:tc>
          <w:tcPr>
            <w:tcW w:type="dxa" w:w="3408"/>
          </w:tcPr>
          <w:p>
            <w:r>
              <w:t>Use/possession of prohibited substances, test tampering, repeated refusal under agreed testing policy</w:t>
            </w:r>
          </w:p>
        </w:tc>
        <w:tc>
          <w:tcPr>
            <w:tcW w:type="dxa" w:w="3408"/>
          </w:tcPr>
          <w:p>
            <w:r>
              <w:t>Immediate discharge or written recovery intervention at Program discretion.</w:t>
            </w:r>
          </w:p>
        </w:tc>
      </w:tr>
      <w:tr>
        <w:tc>
          <w:tcPr>
            <w:tcW w:type="dxa" w:w="3408"/>
          </w:tcPr>
          <w:p>
            <w:r>
              <w:t>Unauthorized Occupancy</w:t>
            </w:r>
          </w:p>
        </w:tc>
        <w:tc>
          <w:tcPr>
            <w:tcW w:type="dxa" w:w="3408"/>
          </w:tcPr>
          <w:p>
            <w:r>
              <w:t>Overnight/unauthorized resident, transferring bed/space, sharing access credentials</w:t>
            </w:r>
          </w:p>
        </w:tc>
        <w:tc>
          <w:tcPr>
            <w:tcW w:type="dxa" w:w="3408"/>
          </w:tcPr>
          <w:p>
            <w:r>
              <w:t>Written violation; serious/repeated conduct may result in discharge.</w:t>
            </w:r>
          </w:p>
        </w:tc>
      </w:tr>
      <w:tr>
        <w:tc>
          <w:tcPr>
            <w:tcW w:type="dxa" w:w="3408"/>
          </w:tcPr>
          <w:p>
            <w:r>
              <w:t>Financial</w:t>
            </w:r>
          </w:p>
        </w:tc>
        <w:tc>
          <w:tcPr>
            <w:tcW w:type="dxa" w:w="3408"/>
          </w:tcPr>
          <w:p>
            <w:r>
              <w:t>Failure to pay agreed program fee</w:t>
            </w:r>
          </w:p>
        </w:tc>
        <w:tc>
          <w:tcPr>
            <w:tcW w:type="dxa" w:w="3408"/>
          </w:tcPr>
          <w:p>
            <w:r>
              <w:t>Written default and termination process consistent with applicable law.</w:t>
            </w:r>
          </w:p>
        </w:tc>
      </w:tr>
      <w:tr>
        <w:tc>
          <w:tcPr>
            <w:tcW w:type="dxa" w:w="3408"/>
          </w:tcPr>
          <w:p>
            <w:r>
              <w:t>Community</w:t>
            </w:r>
          </w:p>
        </w:tc>
        <w:tc>
          <w:tcPr>
            <w:tcW w:type="dxa" w:w="3408"/>
          </w:tcPr>
          <w:p>
            <w:r>
              <w:t>Repeated chores, cleanliness, quiet-hours, meeting or conduct violations</w:t>
            </w:r>
          </w:p>
        </w:tc>
        <w:tc>
          <w:tcPr>
            <w:tcW w:type="dxa" w:w="3408"/>
          </w:tcPr>
          <w:p>
            <w:r>
              <w:t>Warning, corrective plan, then discharge for repeated/material violations.</w:t>
            </w:r>
          </w:p>
        </w:tc>
      </w:tr>
    </w:tbl>
    <w:p>
      <w:pPr>
        <w:spacing w:after="60"/>
      </w:pPr>
      <w:r>
        <w:t>This matrix guides program decisions; it does not override applicable law or guarantee progressive discipline when immediate action is reasonably required for safety.</w:t>
      </w:r>
    </w:p>
    <w:p>
      <w:r>
        <w:br w:type="page"/>
      </w:r>
    </w:p>
    <w:p>
      <w:pPr>
        <w:jc w:val="center"/>
      </w:pPr>
      <w:r>
        <w:rPr>
          <w:b/>
          <w:sz w:val="36"/>
        </w:rPr>
        <w:t>EMERGENCY CONTACT &amp; RELEASE INFORMATION</w:t>
      </w:r>
    </w:p>
    <w:p>
      <w:pPr>
        <w:spacing w:after="60"/>
      </w:pPr>
      <w:r>
        <w:t>Resident: _______________________________________________________</w:t>
      </w:r>
    </w:p>
    <w:p>
      <w:pPr>
        <w:spacing w:after="60"/>
      </w:pPr>
      <w:r>
        <w:t>Emergency contact: _______________________________________________________</w:t>
      </w:r>
    </w:p>
    <w:p>
      <w:pPr>
        <w:spacing w:after="60"/>
      </w:pPr>
      <w:r>
        <w:t>Relationship: _______________________________________________________</w:t>
      </w:r>
    </w:p>
    <w:p>
      <w:pPr>
        <w:spacing w:after="60"/>
      </w:pPr>
      <w:r>
        <w:t>Phone: _______________________________________________________</w:t>
      </w:r>
    </w:p>
    <w:p>
      <w:pPr>
        <w:spacing w:after="60"/>
      </w:pPr>
      <w:r>
        <w:t>Secondary contact: _______________________________________________________</w:t>
      </w:r>
    </w:p>
    <w:p>
      <w:pPr>
        <w:spacing w:after="60"/>
      </w:pPr>
      <w:r>
        <w:t>Phone: _______________________________________________________</w:t>
      </w:r>
    </w:p>
    <w:p>
      <w:pPr>
        <w:spacing w:after="60"/>
      </w:pPr>
      <w:r>
        <w:t>Case manager / sponsor / support contact (optional): _______________________________________________________</w:t>
      </w:r>
    </w:p>
    <w:p>
      <w:pPr>
        <w:spacing w:after="60"/>
      </w:pPr>
      <w:r>
        <w:t>Phone: _______________________________________________________</w:t>
      </w:r>
    </w:p>
    <w:p>
      <w:pPr>
        <w:spacing w:after="60"/>
      </w:pPr>
      <w:r>
        <w:t>In an emergency, I authorize the Program to contact the persons listed above. This authorization does not authorize disclosure beyond what is reasonably necessary or otherwise permitted by law.</w:t>
      </w:r>
    </w:p>
    <w:p>
      <w:pPr>
        <w:spacing w:after="60"/>
      </w:pPr>
      <w:r>
        <w:t>Resident signature: _______________________________________________________</w:t>
      </w:r>
    </w:p>
    <w:p>
      <w:pPr>
        <w:spacing w:after="60"/>
      </w:pPr>
      <w:r>
        <w:t>Date: _______________________________________________________</w:t>
      </w:r>
    </w:p>
    <w:p>
      <w:r>
        <w:br w:type="page"/>
      </w:r>
    </w:p>
    <w:p>
      <w:pPr>
        <w:jc w:val="center"/>
      </w:pPr>
      <w:r>
        <w:rPr>
          <w:b/>
          <w:sz w:val="36"/>
        </w:rPr>
        <w:t>MOVE-IN / MOVE-OUT CHECKLIST</w:t>
      </w:r>
    </w:p>
    <w:p>
      <w:pPr>
        <w:spacing w:after="60"/>
      </w:pPr>
      <w:r>
        <w:t>☐ Government-issued identification reviewed</w:t>
      </w:r>
    </w:p>
    <w:p>
      <w:pPr>
        <w:spacing w:after="60"/>
      </w:pPr>
      <w:r>
        <w:t>☐ Program agreement signed</w:t>
      </w:r>
    </w:p>
    <w:p>
      <w:pPr>
        <w:spacing w:after="60"/>
      </w:pPr>
      <w:r>
        <w:t>☐ House rules signed</w:t>
      </w:r>
    </w:p>
    <w:p>
      <w:pPr>
        <w:spacing w:after="60"/>
      </w:pPr>
      <w:r>
        <w:t>☐ Sobriety/testing policy signed</w:t>
      </w:r>
    </w:p>
    <w:p>
      <w:pPr>
        <w:spacing w:after="60"/>
      </w:pPr>
      <w:r>
        <w:t>☐ Guest policy signed</w:t>
      </w:r>
    </w:p>
    <w:p>
      <w:pPr>
        <w:spacing w:after="60"/>
      </w:pPr>
      <w:r>
        <w:t>☐ Financial agreement signed</w:t>
      </w:r>
    </w:p>
    <w:p>
      <w:pPr>
        <w:spacing w:after="60"/>
      </w:pPr>
      <w:r>
        <w:t>☐ Emergency contact completed</w:t>
      </w:r>
    </w:p>
    <w:p>
      <w:pPr>
        <w:spacing w:after="60"/>
      </w:pPr>
      <w:r>
        <w:t>☐ Assigned space documented</w:t>
      </w:r>
    </w:p>
    <w:p>
      <w:pPr>
        <w:spacing w:after="60"/>
      </w:pPr>
      <w:r>
        <w:t>☐ Keys/access device issued</w:t>
      </w:r>
    </w:p>
    <w:p>
      <w:pPr>
        <w:spacing w:after="60"/>
      </w:pPr>
      <w:r>
        <w:t>☐ Linens/furnishings issued</w:t>
      </w:r>
    </w:p>
    <w:p>
      <w:pPr>
        <w:spacing w:after="60"/>
      </w:pPr>
      <w:r>
        <w:t>☐ Smoke/CO alarm information provided</w:t>
      </w:r>
    </w:p>
    <w:p>
      <w:pPr>
        <w:spacing w:after="60"/>
      </w:pPr>
      <w:r>
        <w:t>☐ Resident received complete copy of signed packet</w:t>
      </w:r>
    </w:p>
    <w:p>
      <w:r>
        <w:rPr>
          <w:b/>
          <w:sz w:val="24"/>
        </w:rPr>
        <w:t>Issued Property</w:t>
      </w:r>
    </w:p>
    <w:p>
      <w:pPr>
        <w:spacing w:after="60"/>
      </w:pPr>
      <w:r>
        <w:t>Key / access code ID: _______________________________________________________</w:t>
      </w:r>
    </w:p>
    <w:p>
      <w:pPr>
        <w:spacing w:after="60"/>
      </w:pPr>
      <w:r>
        <w:t>Furniture / linens / other items: _________________________________________________________________</w:t>
      </w:r>
    </w:p>
    <w:p>
      <w:r>
        <w:rPr>
          <w:b/>
          <w:sz w:val="24"/>
        </w:rPr>
        <w:t>Departure</w:t>
      </w:r>
    </w:p>
    <w:p>
      <w:pPr>
        <w:spacing w:after="60"/>
      </w:pPr>
      <w:r>
        <w:t>☐ Keys/access returned</w:t>
      </w:r>
    </w:p>
    <w:p>
      <w:pPr>
        <w:spacing w:after="60"/>
      </w:pPr>
      <w:r>
        <w:t>☐ Personal property removed</w:t>
      </w:r>
    </w:p>
    <w:p>
      <w:pPr>
        <w:spacing w:after="60"/>
      </w:pPr>
      <w:r>
        <w:t>☐ Assigned space inspected</w:t>
      </w:r>
    </w:p>
    <w:p>
      <w:pPr>
        <w:spacing w:after="60"/>
      </w:pPr>
      <w:r>
        <w:t>Damage / balance / notes: ______________________________________________________________________</w:t>
      </w:r>
    </w:p>
    <w:p>
      <w:pPr>
        <w:spacing w:after="60"/>
      </w:pPr>
      <w:r>
        <w:t>Resident signature: _______________________________________________________</w:t>
      </w:r>
    </w:p>
    <w:p>
      <w:pPr>
        <w:spacing w:after="60"/>
      </w:pPr>
      <w:r>
        <w:t>Program representative: _______________________________________________________</w:t>
      </w:r>
    </w:p>
    <w:p>
      <w:pPr>
        <w:spacing w:after="60"/>
      </w:pPr>
      <w:r>
        <w:t>Date: _______________________________________________________</w:t>
      </w:r>
    </w:p>
    <w:p>
      <w:r>
        <w:br w:type="page"/>
      </w:r>
    </w:p>
    <w:p>
      <w:pPr>
        <w:jc w:val="center"/>
      </w:pPr>
      <w:r>
        <w:rPr>
          <w:b/>
          <w:sz w:val="36"/>
        </w:rPr>
        <w:t>FINAL RESIDENT ACKNOWLEDGMENT</w:t>
      </w:r>
    </w:p>
    <w:p>
      <w:pPr>
        <w:spacing w:after="60"/>
      </w:pPr>
      <w:r>
        <w:t>By signing below, I acknowledge that I received, read, and had an opportunity to ask questions about the Montgomery Transitional Living resident package. I understand the communal and structured nature of the Program, the substance-free rules, serious-violation provisions, financial obligations, visitor restrictions, and departure procedures.</w:t>
      </w:r>
    </w:p>
    <w:p>
      <w:pPr>
        <w:spacing w:after="60"/>
      </w:pPr>
      <w:r>
        <w:t>I understand that describing this arrangement as program participation or shared occupancy does not eliminate rights or obligations imposed by applicable law. I have not been instructed that I can be physically removed, locked out, or deprived of property contrary to law.</w:t>
      </w:r>
    </w:p>
    <w:p>
      <w:pPr>
        <w:spacing w:after="60"/>
      </w:pPr>
      <w:r>
        <w:t>Resident printed name: _______________________________________________________</w:t>
      </w:r>
    </w:p>
    <w:p>
      <w:pPr>
        <w:spacing w:after="60"/>
      </w:pPr>
      <w:r>
        <w:t>Resident signature: _______________________________________________________</w:t>
      </w:r>
    </w:p>
    <w:p>
      <w:pPr>
        <w:spacing w:after="60"/>
      </w:pPr>
      <w:r>
        <w:t>Date: _______________________________________________________</w:t>
      </w:r>
    </w:p>
    <w:p>
      <w:pPr>
        <w:spacing w:after="60"/>
      </w:pPr>
      <w:r>
        <w:t>Program representative: _______________________________________________________</w:t>
      </w:r>
    </w:p>
    <w:p>
      <w:pPr>
        <w:spacing w:after="60"/>
      </w:pPr>
      <w:r>
        <w:t>Signature: _______________________________________________________</w:t>
      </w:r>
    </w:p>
    <w:p>
      <w:pPr>
        <w:spacing w:after="60"/>
      </w:pPr>
      <w:r>
        <w:t>Date: _______________________________________________________</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Montgomery Transitional Living | 7274 Montgomery Dr., San Antonio, TX | Resident Package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